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81B" w:rsidRPr="00F53846" w:rsidRDefault="00445A0F" w:rsidP="00503420">
      <w:pPr>
        <w:jc w:val="both"/>
        <w:rPr>
          <w:rFonts w:ascii="Arial" w:hAnsi="Arial" w:cs="Arial"/>
          <w:b/>
          <w:sz w:val="36"/>
          <w:szCs w:val="36"/>
        </w:rPr>
      </w:pPr>
      <w:bookmarkStart w:id="0" w:name="_GoBack"/>
      <w:bookmarkEnd w:id="0"/>
      <w:r>
        <w:rPr>
          <w:rFonts w:ascii="Arial" w:hAnsi="Arial"/>
          <w:b/>
          <w:sz w:val="36"/>
        </w:rPr>
        <w:t xml:space="preserve">LC5: </w:t>
      </w:r>
      <w:r w:rsidR="007558A0" w:rsidRPr="007558A0">
        <w:rPr>
          <w:rFonts w:ascii="Arial" w:hAnsi="Arial"/>
          <w:b/>
          <w:sz w:val="36"/>
        </w:rPr>
        <w:t>one choice, twice the opportunities</w:t>
      </w:r>
    </w:p>
    <w:p w:rsidR="002B681B" w:rsidRPr="00F53846" w:rsidRDefault="002B681B" w:rsidP="00503420">
      <w:pPr>
        <w:jc w:val="both"/>
        <w:rPr>
          <w:rFonts w:ascii="Arial" w:hAnsi="Arial" w:cs="Arial"/>
          <w:sz w:val="22"/>
          <w:szCs w:val="22"/>
        </w:rPr>
      </w:pPr>
    </w:p>
    <w:p w:rsidR="00F53846" w:rsidRDefault="00F53846" w:rsidP="001E5334">
      <w:pPr>
        <w:jc w:val="both"/>
        <w:rPr>
          <w:rFonts w:ascii="Arial" w:hAnsi="Arial" w:cs="Arial"/>
          <w:i/>
          <w:sz w:val="22"/>
          <w:szCs w:val="22"/>
        </w:rPr>
      </w:pPr>
    </w:p>
    <w:p w:rsidR="001E5334" w:rsidRPr="0092160B" w:rsidRDefault="00BF2379" w:rsidP="001E5334">
      <w:pPr>
        <w:jc w:val="both"/>
        <w:rPr>
          <w:rFonts w:ascii="Arial" w:hAnsi="Arial" w:cs="Arial"/>
          <w:i/>
          <w:sz w:val="22"/>
          <w:szCs w:val="22"/>
        </w:rPr>
      </w:pPr>
      <w:r w:rsidRPr="0092160B">
        <w:rPr>
          <w:rFonts w:ascii="Arial" w:hAnsi="Arial"/>
          <w:i/>
          <w:sz w:val="22"/>
          <w:szCs w:val="22"/>
        </w:rPr>
        <w:t>The LC5 is a combined sheet and tube laser cutting system. Compactness, ergonomics, modularity and versatility: these are the keywords for understanding the potentials of a system which ensures non-stop efficient production for cutting sheets and tubes.</w:t>
      </w:r>
    </w:p>
    <w:p w:rsidR="00F53846" w:rsidRPr="0092160B" w:rsidRDefault="00F53846" w:rsidP="001E5334">
      <w:pPr>
        <w:jc w:val="both"/>
        <w:rPr>
          <w:rFonts w:ascii="Arial" w:hAnsi="Arial" w:cs="Arial"/>
          <w:sz w:val="22"/>
          <w:szCs w:val="22"/>
        </w:rPr>
      </w:pPr>
    </w:p>
    <w:p w:rsidR="003777AA" w:rsidRPr="0092160B" w:rsidRDefault="00F53846" w:rsidP="003777AA">
      <w:pPr>
        <w:jc w:val="both"/>
        <w:rPr>
          <w:rFonts w:ascii="Arial" w:hAnsi="Arial" w:cs="Arial"/>
          <w:sz w:val="22"/>
          <w:szCs w:val="22"/>
        </w:rPr>
      </w:pPr>
      <w:proofErr w:type="spellStart"/>
      <w:r w:rsidRPr="0092160B">
        <w:rPr>
          <w:rFonts w:ascii="Arial" w:hAnsi="Arial"/>
          <w:i/>
          <w:sz w:val="22"/>
          <w:szCs w:val="22"/>
        </w:rPr>
        <w:t>Levico</w:t>
      </w:r>
      <w:proofErr w:type="spellEnd"/>
      <w:r w:rsidRPr="0092160B">
        <w:rPr>
          <w:rFonts w:ascii="Arial" w:hAnsi="Arial"/>
          <w:i/>
          <w:sz w:val="22"/>
          <w:szCs w:val="22"/>
        </w:rPr>
        <w:t xml:space="preserve"> </w:t>
      </w:r>
      <w:proofErr w:type="spellStart"/>
      <w:r w:rsidRPr="0092160B">
        <w:rPr>
          <w:rFonts w:ascii="Arial" w:hAnsi="Arial"/>
          <w:i/>
          <w:sz w:val="22"/>
          <w:szCs w:val="22"/>
        </w:rPr>
        <w:t>Terme</w:t>
      </w:r>
      <w:proofErr w:type="spellEnd"/>
      <w:r w:rsidRPr="0092160B">
        <w:rPr>
          <w:rFonts w:ascii="Arial" w:hAnsi="Arial"/>
          <w:i/>
          <w:sz w:val="22"/>
          <w:szCs w:val="22"/>
        </w:rPr>
        <w:t xml:space="preserve">, </w:t>
      </w:r>
      <w:r w:rsidR="00191EFC">
        <w:rPr>
          <w:rFonts w:ascii="Arial" w:hAnsi="Arial"/>
          <w:i/>
          <w:sz w:val="22"/>
          <w:szCs w:val="22"/>
        </w:rPr>
        <w:t>25</w:t>
      </w:r>
      <w:r w:rsidRPr="0092160B">
        <w:rPr>
          <w:rFonts w:ascii="Arial" w:hAnsi="Arial"/>
          <w:i/>
          <w:sz w:val="22"/>
          <w:szCs w:val="22"/>
        </w:rPr>
        <w:t xml:space="preserve"> </w:t>
      </w:r>
      <w:r w:rsidR="00191EFC">
        <w:rPr>
          <w:rFonts w:ascii="Arial" w:hAnsi="Arial"/>
          <w:i/>
          <w:sz w:val="22"/>
          <w:szCs w:val="22"/>
        </w:rPr>
        <w:t>October</w:t>
      </w:r>
      <w:r w:rsidRPr="0092160B">
        <w:rPr>
          <w:rFonts w:ascii="Arial" w:hAnsi="Arial"/>
          <w:i/>
          <w:sz w:val="22"/>
          <w:szCs w:val="22"/>
        </w:rPr>
        <w:t xml:space="preserve"> 201</w:t>
      </w:r>
      <w:r w:rsidR="00191EFC">
        <w:rPr>
          <w:rFonts w:ascii="Arial" w:hAnsi="Arial"/>
          <w:i/>
          <w:sz w:val="22"/>
          <w:szCs w:val="22"/>
        </w:rPr>
        <w:t>6</w:t>
      </w:r>
      <w:r w:rsidR="00737793">
        <w:rPr>
          <w:rFonts w:ascii="Arial" w:hAnsi="Arial"/>
          <w:i/>
          <w:sz w:val="22"/>
          <w:szCs w:val="22"/>
        </w:rPr>
        <w:t>.</w:t>
      </w:r>
      <w:r w:rsidRPr="0092160B">
        <w:rPr>
          <w:rFonts w:ascii="Arial" w:hAnsi="Arial"/>
          <w:i/>
          <w:sz w:val="22"/>
          <w:szCs w:val="22"/>
        </w:rPr>
        <w:t xml:space="preserve"> </w:t>
      </w:r>
      <w:r w:rsidRPr="0092160B">
        <w:rPr>
          <w:rFonts w:ascii="Arial" w:hAnsi="Arial"/>
          <w:sz w:val="22"/>
          <w:szCs w:val="22"/>
        </w:rPr>
        <w:t xml:space="preserve">The LC5 is </w:t>
      </w:r>
      <w:r w:rsidRPr="0092160B">
        <w:rPr>
          <w:rFonts w:ascii="Arial" w:hAnsi="Arial"/>
          <w:b/>
          <w:sz w:val="22"/>
          <w:szCs w:val="22"/>
        </w:rPr>
        <w:t>compact</w:t>
      </w:r>
      <w:r w:rsidRPr="0092160B">
        <w:rPr>
          <w:rFonts w:ascii="Arial" w:hAnsi="Arial"/>
          <w:sz w:val="22"/>
          <w:szCs w:val="22"/>
        </w:rPr>
        <w:t xml:space="preserve">, because it integrates the electric and electronic parts aboard the machine itself to reduce clearance and installation time, </w:t>
      </w:r>
      <w:r w:rsidRPr="0092160B">
        <w:rPr>
          <w:rFonts w:ascii="Arial" w:hAnsi="Arial"/>
          <w:b/>
          <w:sz w:val="22"/>
          <w:szCs w:val="22"/>
        </w:rPr>
        <w:t>ergonomic</w:t>
      </w:r>
      <w:r w:rsidRPr="0092160B">
        <w:rPr>
          <w:rFonts w:ascii="Arial" w:hAnsi="Arial"/>
          <w:sz w:val="22"/>
          <w:szCs w:val="22"/>
        </w:rPr>
        <w:t xml:space="preserve">, because it provides large access to the working area and a double control system with touchscreen, </w:t>
      </w:r>
      <w:r w:rsidRPr="0092160B">
        <w:rPr>
          <w:rFonts w:ascii="Arial" w:hAnsi="Arial"/>
          <w:b/>
          <w:sz w:val="22"/>
          <w:szCs w:val="22"/>
        </w:rPr>
        <w:t>modular</w:t>
      </w:r>
      <w:r w:rsidRPr="0092160B">
        <w:rPr>
          <w:rFonts w:ascii="Arial" w:hAnsi="Arial"/>
          <w:sz w:val="22"/>
          <w:szCs w:val="22"/>
        </w:rPr>
        <w:t xml:space="preserve"> and </w:t>
      </w:r>
      <w:r w:rsidRPr="0092160B">
        <w:rPr>
          <w:rFonts w:ascii="Arial" w:hAnsi="Arial"/>
          <w:b/>
          <w:sz w:val="22"/>
          <w:szCs w:val="22"/>
        </w:rPr>
        <w:t>versatile</w:t>
      </w:r>
      <w:r w:rsidRPr="0092160B">
        <w:rPr>
          <w:rFonts w:ascii="Arial" w:hAnsi="Arial"/>
          <w:sz w:val="22"/>
          <w:szCs w:val="22"/>
        </w:rPr>
        <w:t xml:space="preserve"> because it is </w:t>
      </w:r>
      <w:proofErr w:type="gramStart"/>
      <w:r w:rsidRPr="0092160B">
        <w:rPr>
          <w:rFonts w:ascii="Arial" w:hAnsi="Arial"/>
          <w:sz w:val="22"/>
          <w:szCs w:val="22"/>
        </w:rPr>
        <w:t>has</w:t>
      </w:r>
      <w:proofErr w:type="gramEnd"/>
      <w:r w:rsidRPr="0092160B">
        <w:rPr>
          <w:rFonts w:ascii="Arial" w:hAnsi="Arial"/>
          <w:sz w:val="22"/>
          <w:szCs w:val="22"/>
        </w:rPr>
        <w:t xml:space="preserve"> optional units which can be installed to satisfy mutually diverse needs in terms of layout, production and automation.</w:t>
      </w:r>
    </w:p>
    <w:p w:rsidR="001E5334" w:rsidRPr="0092160B" w:rsidRDefault="001E5334" w:rsidP="00503420">
      <w:pPr>
        <w:jc w:val="both"/>
        <w:rPr>
          <w:rFonts w:ascii="Arial" w:hAnsi="Arial" w:cs="Arial"/>
          <w:sz w:val="22"/>
          <w:szCs w:val="22"/>
        </w:rPr>
      </w:pPr>
    </w:p>
    <w:p w:rsidR="000F7EC2" w:rsidRPr="0092160B" w:rsidRDefault="000F7EC2" w:rsidP="00503420">
      <w:pPr>
        <w:jc w:val="both"/>
        <w:rPr>
          <w:rFonts w:ascii="Arial" w:hAnsi="Arial" w:cs="Arial"/>
          <w:b/>
          <w:sz w:val="22"/>
          <w:szCs w:val="22"/>
        </w:rPr>
      </w:pPr>
      <w:r w:rsidRPr="0092160B">
        <w:rPr>
          <w:rFonts w:ascii="Arial" w:hAnsi="Arial"/>
          <w:b/>
          <w:sz w:val="22"/>
          <w:szCs w:val="22"/>
        </w:rPr>
        <w:t>Combined systems</w:t>
      </w:r>
    </w:p>
    <w:p w:rsidR="00721D56" w:rsidRPr="0092160B" w:rsidRDefault="003777AA" w:rsidP="00503420">
      <w:pPr>
        <w:jc w:val="both"/>
        <w:rPr>
          <w:rFonts w:ascii="Arial" w:hAnsi="Arial" w:cs="Arial"/>
          <w:sz w:val="22"/>
          <w:szCs w:val="22"/>
        </w:rPr>
      </w:pPr>
      <w:r w:rsidRPr="0092160B">
        <w:rPr>
          <w:rFonts w:ascii="Arial" w:hAnsi="Arial"/>
          <w:sz w:val="22"/>
          <w:szCs w:val="22"/>
        </w:rPr>
        <w:t>The LC5 offers the opportunity of using one single laser cutting system to approach two different, distinct markets: tube processing and sheet processing. This is an interesting advantage for workshops wanting to reach out to new customers and for OEMs because they no longer need to outsource for prototyping and making their products.</w:t>
      </w:r>
    </w:p>
    <w:p w:rsidR="0029170F" w:rsidRPr="0092160B" w:rsidRDefault="001D4122" w:rsidP="00596520">
      <w:pPr>
        <w:jc w:val="both"/>
        <w:rPr>
          <w:rFonts w:ascii="Arial" w:hAnsi="Arial" w:cs="Arial"/>
          <w:sz w:val="22"/>
          <w:szCs w:val="22"/>
        </w:rPr>
      </w:pPr>
      <w:r w:rsidRPr="0092160B">
        <w:rPr>
          <w:rFonts w:ascii="Arial" w:hAnsi="Arial"/>
          <w:sz w:val="22"/>
          <w:szCs w:val="22"/>
        </w:rPr>
        <w:t>Being able to switch rapidly from one job to another, combined with accuracy, high quality, automation and speed, are the key elements for obtaining real advantages deriving from combined system use. The LS5 responds to these needs and goes beyond the concept of a sheet cutting system which can also process tubes, or vice versa, by providing two physically separate, modular systems which are combined in one capable of operating at top level for cutting metal sheets and tubes which share a laser cutting focusing head, controlling it as needed.</w:t>
      </w:r>
    </w:p>
    <w:p w:rsidR="00A52FA6" w:rsidRPr="0092160B" w:rsidRDefault="00A52FA6" w:rsidP="00503420">
      <w:pPr>
        <w:jc w:val="both"/>
        <w:rPr>
          <w:rFonts w:ascii="Arial" w:hAnsi="Arial" w:cs="Arial"/>
          <w:b/>
          <w:sz w:val="22"/>
          <w:szCs w:val="22"/>
        </w:rPr>
      </w:pPr>
    </w:p>
    <w:p w:rsidR="000F7EC2" w:rsidRPr="0092160B" w:rsidRDefault="000F7EC2" w:rsidP="00503420">
      <w:pPr>
        <w:jc w:val="both"/>
        <w:rPr>
          <w:rFonts w:ascii="Arial" w:hAnsi="Arial" w:cs="Arial"/>
          <w:b/>
          <w:sz w:val="22"/>
          <w:szCs w:val="22"/>
        </w:rPr>
      </w:pPr>
      <w:r w:rsidRPr="0092160B">
        <w:rPr>
          <w:rFonts w:ascii="Arial" w:hAnsi="Arial"/>
          <w:b/>
          <w:sz w:val="22"/>
          <w:szCs w:val="22"/>
        </w:rPr>
        <w:t>Sheet processing</w:t>
      </w:r>
    </w:p>
    <w:p w:rsidR="005B4FC5" w:rsidRPr="0092160B" w:rsidRDefault="005B4FC5" w:rsidP="00503420">
      <w:pPr>
        <w:jc w:val="both"/>
        <w:rPr>
          <w:rFonts w:ascii="Arial" w:hAnsi="Arial" w:cs="Arial"/>
          <w:sz w:val="22"/>
          <w:szCs w:val="22"/>
        </w:rPr>
      </w:pPr>
      <w:r w:rsidRPr="0092160B">
        <w:rPr>
          <w:rFonts w:ascii="Arial" w:hAnsi="Arial"/>
          <w:sz w:val="22"/>
          <w:szCs w:val="22"/>
        </w:rPr>
        <w:t>For cutting sheets, the LC5 provides amazing functions and performance all deriving from BLM GROUP's considerable experience in laser cutting in general, and sheet cutting in particular.</w:t>
      </w:r>
    </w:p>
    <w:p w:rsidR="005B4FC5" w:rsidRPr="0092160B" w:rsidRDefault="005B4FC5" w:rsidP="00503420">
      <w:pPr>
        <w:jc w:val="both"/>
        <w:rPr>
          <w:rFonts w:ascii="Arial" w:hAnsi="Arial" w:cs="Arial"/>
          <w:sz w:val="22"/>
          <w:szCs w:val="22"/>
        </w:rPr>
      </w:pPr>
      <w:r w:rsidRPr="0092160B">
        <w:rPr>
          <w:rFonts w:ascii="Arial" w:hAnsi="Arial"/>
          <w:sz w:val="22"/>
          <w:szCs w:val="22"/>
        </w:rPr>
        <w:t xml:space="preserve">Two versions of the sheet cutting LC5 are available: a </w:t>
      </w:r>
      <w:r w:rsidRPr="0092160B">
        <w:rPr>
          <w:rFonts w:ascii="Arial" w:hAnsi="Arial"/>
          <w:b/>
          <w:sz w:val="22"/>
          <w:szCs w:val="22"/>
        </w:rPr>
        <w:t>3000x1500 mm</w:t>
      </w:r>
      <w:r w:rsidRPr="0092160B">
        <w:rPr>
          <w:rFonts w:ascii="Arial" w:hAnsi="Arial"/>
          <w:sz w:val="22"/>
          <w:szCs w:val="22"/>
        </w:rPr>
        <w:t xml:space="preserve"> version and a new </w:t>
      </w:r>
      <w:r w:rsidRPr="0092160B">
        <w:rPr>
          <w:rFonts w:ascii="Arial" w:hAnsi="Arial"/>
          <w:b/>
          <w:sz w:val="22"/>
          <w:szCs w:val="22"/>
        </w:rPr>
        <w:t>4000x2000 mm</w:t>
      </w:r>
      <w:r w:rsidRPr="0092160B">
        <w:rPr>
          <w:rFonts w:ascii="Arial" w:hAnsi="Arial"/>
          <w:sz w:val="22"/>
          <w:szCs w:val="22"/>
        </w:rPr>
        <w:t xml:space="preserve"> version. A complete range of automation systems, including loading/unloading systems and/or tower pallet storage systems, are available for both.</w:t>
      </w:r>
    </w:p>
    <w:p w:rsidR="001E5334" w:rsidRPr="0092160B" w:rsidRDefault="00A52FA6" w:rsidP="00503420">
      <w:pPr>
        <w:jc w:val="both"/>
        <w:rPr>
          <w:rFonts w:ascii="Arial" w:hAnsi="Arial" w:cs="Arial"/>
          <w:sz w:val="22"/>
          <w:szCs w:val="22"/>
        </w:rPr>
      </w:pPr>
      <w:r w:rsidRPr="0092160B">
        <w:rPr>
          <w:rFonts w:ascii="Arial" w:hAnsi="Arial"/>
          <w:sz w:val="22"/>
          <w:szCs w:val="22"/>
        </w:rPr>
        <w:t>The famed modularity and flexibility of ADIGE-SYS systems is fully expressed in the LC5. For defining the layout most suited to the available clearance, for instance, the pallet changer can be arranged either longitudinally for a long narrow system or crosswise making the system shorter and more compact.</w:t>
      </w:r>
    </w:p>
    <w:p w:rsidR="001E5334" w:rsidRPr="0092160B" w:rsidRDefault="001E5334" w:rsidP="00503420">
      <w:pPr>
        <w:jc w:val="both"/>
        <w:rPr>
          <w:rFonts w:ascii="Arial" w:hAnsi="Arial" w:cs="Arial"/>
          <w:sz w:val="22"/>
          <w:szCs w:val="22"/>
        </w:rPr>
      </w:pPr>
    </w:p>
    <w:p w:rsidR="00353792" w:rsidRPr="0092160B" w:rsidRDefault="00353792" w:rsidP="00353792">
      <w:pPr>
        <w:jc w:val="both"/>
        <w:rPr>
          <w:rFonts w:ascii="Arial" w:hAnsi="Arial" w:cs="Arial"/>
          <w:b/>
          <w:sz w:val="22"/>
          <w:szCs w:val="22"/>
        </w:rPr>
      </w:pPr>
      <w:r w:rsidRPr="0092160B">
        <w:rPr>
          <w:rFonts w:ascii="Arial" w:hAnsi="Arial"/>
          <w:b/>
          <w:sz w:val="22"/>
          <w:szCs w:val="22"/>
        </w:rPr>
        <w:t>Tube processing</w:t>
      </w:r>
    </w:p>
    <w:p w:rsidR="00F024AB" w:rsidRPr="0092160B" w:rsidRDefault="008F4DCC" w:rsidP="00353792">
      <w:pPr>
        <w:jc w:val="both"/>
        <w:rPr>
          <w:rFonts w:ascii="Arial" w:hAnsi="Arial" w:cs="Arial"/>
          <w:sz w:val="22"/>
          <w:szCs w:val="22"/>
        </w:rPr>
      </w:pPr>
      <w:r w:rsidRPr="0092160B">
        <w:rPr>
          <w:rFonts w:ascii="Arial" w:hAnsi="Arial"/>
          <w:sz w:val="22"/>
          <w:szCs w:val="22"/>
        </w:rPr>
        <w:t xml:space="preserve">The LC5 implements the concepts successfully experimented on BLM GROUP </w:t>
      </w:r>
      <w:proofErr w:type="spellStart"/>
      <w:r w:rsidRPr="0092160B">
        <w:rPr>
          <w:rFonts w:ascii="Arial" w:hAnsi="Arial"/>
          <w:sz w:val="22"/>
          <w:szCs w:val="22"/>
        </w:rPr>
        <w:t>Lasertube</w:t>
      </w:r>
      <w:proofErr w:type="spellEnd"/>
      <w:r w:rsidRPr="0092160B">
        <w:rPr>
          <w:rFonts w:ascii="Arial" w:hAnsi="Arial"/>
          <w:sz w:val="22"/>
          <w:szCs w:val="22"/>
        </w:rPr>
        <w:t xml:space="preserve"> machines to obtain the best results for cutting tubes, as well. </w:t>
      </w:r>
    </w:p>
    <w:p w:rsidR="00493F89" w:rsidRPr="0092160B" w:rsidRDefault="00F024AB" w:rsidP="00F024AB">
      <w:pPr>
        <w:jc w:val="both"/>
        <w:rPr>
          <w:rFonts w:ascii="Arial" w:hAnsi="Arial" w:cs="Arial"/>
          <w:sz w:val="22"/>
          <w:szCs w:val="22"/>
        </w:rPr>
      </w:pPr>
      <w:r w:rsidRPr="0092160B">
        <w:rPr>
          <w:rFonts w:ascii="Arial" w:hAnsi="Arial"/>
          <w:sz w:val="22"/>
          <w:szCs w:val="22"/>
        </w:rPr>
        <w:t xml:space="preserve">The system can be fed with bundles of tubes of diameter up to 120 mm, process each tube individually and then unload the finished parts. The design of the loading system, the pass line with tail carriage and </w:t>
      </w:r>
      <w:r w:rsidRPr="0092160B">
        <w:rPr>
          <w:rFonts w:ascii="Arial" w:hAnsi="Arial"/>
          <w:sz w:val="22"/>
          <w:szCs w:val="22"/>
        </w:rPr>
        <w:lastRenderedPageBreak/>
        <w:t xml:space="preserve">steady rest and the unloading system is based on similar components fitted in </w:t>
      </w:r>
      <w:proofErr w:type="spellStart"/>
      <w:r w:rsidRPr="0092160B">
        <w:rPr>
          <w:rFonts w:ascii="Arial" w:hAnsi="Arial"/>
          <w:sz w:val="22"/>
          <w:szCs w:val="22"/>
        </w:rPr>
        <w:t>Lasertube</w:t>
      </w:r>
      <w:proofErr w:type="spellEnd"/>
      <w:r w:rsidRPr="0092160B">
        <w:rPr>
          <w:rFonts w:ascii="Arial" w:hAnsi="Arial"/>
          <w:sz w:val="22"/>
          <w:szCs w:val="22"/>
        </w:rPr>
        <w:t xml:space="preserve"> systems of equal size. The systems form a self-standing whole which share only the laser cutting head. This means that the system performance is identical to that of a </w:t>
      </w:r>
      <w:proofErr w:type="spellStart"/>
      <w:r w:rsidRPr="0092160B">
        <w:rPr>
          <w:rFonts w:ascii="Arial" w:hAnsi="Arial"/>
          <w:sz w:val="22"/>
          <w:szCs w:val="22"/>
        </w:rPr>
        <w:t>Lasertube</w:t>
      </w:r>
      <w:proofErr w:type="spellEnd"/>
      <w:r w:rsidRPr="0092160B">
        <w:rPr>
          <w:rFonts w:ascii="Arial" w:hAnsi="Arial"/>
          <w:sz w:val="22"/>
          <w:szCs w:val="22"/>
        </w:rPr>
        <w:t xml:space="preserve"> machine.</w:t>
      </w:r>
    </w:p>
    <w:p w:rsidR="00F024AB" w:rsidRPr="0092160B" w:rsidRDefault="00F53846" w:rsidP="00F024AB">
      <w:pPr>
        <w:jc w:val="both"/>
        <w:rPr>
          <w:rFonts w:ascii="Arial" w:hAnsi="Arial" w:cs="Arial"/>
          <w:sz w:val="22"/>
          <w:szCs w:val="22"/>
        </w:rPr>
      </w:pPr>
      <w:r w:rsidRPr="0092160B">
        <w:rPr>
          <w:rFonts w:ascii="Arial" w:hAnsi="Arial"/>
          <w:sz w:val="22"/>
          <w:szCs w:val="22"/>
        </w:rPr>
        <w:t>The tube processing system can be installed at a later time to complete a system which initially installed for sheet cutting only.</w:t>
      </w:r>
    </w:p>
    <w:p w:rsidR="001E5334" w:rsidRPr="0092160B" w:rsidRDefault="001E5334" w:rsidP="00353792">
      <w:pPr>
        <w:jc w:val="both"/>
        <w:rPr>
          <w:rFonts w:ascii="Arial" w:hAnsi="Arial" w:cs="Arial"/>
          <w:sz w:val="22"/>
          <w:szCs w:val="22"/>
        </w:rPr>
      </w:pPr>
    </w:p>
    <w:p w:rsidR="000A32B9" w:rsidRPr="0092160B" w:rsidRDefault="00613935" w:rsidP="00613935">
      <w:pPr>
        <w:keepNext/>
        <w:jc w:val="both"/>
        <w:rPr>
          <w:rFonts w:ascii="Arial" w:hAnsi="Arial" w:cs="Arial"/>
          <w:b/>
          <w:sz w:val="22"/>
          <w:szCs w:val="22"/>
        </w:rPr>
      </w:pPr>
      <w:r w:rsidRPr="0092160B">
        <w:rPr>
          <w:rFonts w:ascii="Arial" w:hAnsi="Arial"/>
          <w:b/>
          <w:sz w:val="22"/>
          <w:szCs w:val="22"/>
        </w:rPr>
        <w:t>Technology</w:t>
      </w:r>
    </w:p>
    <w:p w:rsidR="00613935" w:rsidRPr="0092160B" w:rsidRDefault="00613935" w:rsidP="00613935">
      <w:pPr>
        <w:jc w:val="both"/>
        <w:rPr>
          <w:rFonts w:ascii="Arial" w:hAnsi="Arial" w:cs="Arial"/>
          <w:sz w:val="22"/>
          <w:szCs w:val="22"/>
        </w:rPr>
      </w:pPr>
      <w:r w:rsidRPr="0092160B">
        <w:rPr>
          <w:rFonts w:ascii="Arial" w:hAnsi="Arial"/>
          <w:sz w:val="22"/>
          <w:szCs w:val="22"/>
        </w:rPr>
        <w:t xml:space="preserve">The LC5 is available with </w:t>
      </w:r>
      <w:r w:rsidRPr="0092160B">
        <w:rPr>
          <w:rFonts w:ascii="Arial" w:hAnsi="Arial"/>
          <w:b/>
          <w:sz w:val="22"/>
          <w:szCs w:val="22"/>
        </w:rPr>
        <w:t>CO</w:t>
      </w:r>
      <w:r w:rsidRPr="0092160B">
        <w:rPr>
          <w:rFonts w:ascii="Arial" w:hAnsi="Arial"/>
          <w:b/>
          <w:sz w:val="22"/>
          <w:szCs w:val="22"/>
          <w:vertAlign w:val="subscript"/>
        </w:rPr>
        <w:t>2</w:t>
      </w:r>
      <w:r w:rsidRPr="0092160B">
        <w:rPr>
          <w:rFonts w:ascii="Arial" w:hAnsi="Arial"/>
          <w:sz w:val="22"/>
          <w:szCs w:val="22"/>
        </w:rPr>
        <w:t xml:space="preserve"> </w:t>
      </w:r>
      <w:r w:rsidRPr="0092160B">
        <w:rPr>
          <w:rFonts w:ascii="Arial" w:hAnsi="Arial"/>
          <w:b/>
          <w:sz w:val="22"/>
          <w:szCs w:val="22"/>
        </w:rPr>
        <w:t>laser sources</w:t>
      </w:r>
      <w:r w:rsidRPr="0092160B">
        <w:rPr>
          <w:rFonts w:ascii="Arial" w:hAnsi="Arial"/>
          <w:sz w:val="22"/>
          <w:szCs w:val="22"/>
        </w:rPr>
        <w:t xml:space="preserve"> of power to 4.5 kW or </w:t>
      </w:r>
      <w:r w:rsidRPr="0092160B">
        <w:rPr>
          <w:rFonts w:ascii="Arial" w:hAnsi="Arial"/>
          <w:b/>
          <w:sz w:val="22"/>
          <w:szCs w:val="22"/>
        </w:rPr>
        <w:t>fibre laser sources</w:t>
      </w:r>
      <w:r w:rsidRPr="0092160B">
        <w:rPr>
          <w:rFonts w:ascii="Arial" w:hAnsi="Arial"/>
          <w:sz w:val="22"/>
          <w:szCs w:val="22"/>
        </w:rPr>
        <w:t xml:space="preserve"> of power up to 5 kW. A very complete</w:t>
      </w:r>
      <w:r w:rsidRPr="0092160B">
        <w:rPr>
          <w:rFonts w:ascii="Arial" w:hAnsi="Arial"/>
          <w:b/>
          <w:sz w:val="22"/>
          <w:szCs w:val="22"/>
        </w:rPr>
        <w:t xml:space="preserve"> cutting parameter database</w:t>
      </w:r>
      <w:r w:rsidRPr="0092160B">
        <w:rPr>
          <w:rFonts w:ascii="Arial" w:hAnsi="Arial"/>
          <w:sz w:val="22"/>
          <w:szCs w:val="22"/>
        </w:rPr>
        <w:t xml:space="preserve"> is available for both sources to obtain excellent performance in terms of production time, reliability and cutting quality with all feasible materials and thicknesses. </w:t>
      </w:r>
    </w:p>
    <w:p w:rsidR="00635A62" w:rsidRPr="0092160B" w:rsidRDefault="00635A62" w:rsidP="00635A62">
      <w:pPr>
        <w:jc w:val="both"/>
        <w:rPr>
          <w:rFonts w:ascii="Arial" w:hAnsi="Arial" w:cs="Arial"/>
          <w:sz w:val="22"/>
          <w:szCs w:val="22"/>
        </w:rPr>
      </w:pPr>
      <w:r w:rsidRPr="0092160B">
        <w:rPr>
          <w:rFonts w:ascii="Arial" w:hAnsi="Arial"/>
          <w:sz w:val="22"/>
          <w:szCs w:val="22"/>
        </w:rPr>
        <w:t xml:space="preserve">The </w:t>
      </w:r>
      <w:r w:rsidRPr="0092160B">
        <w:rPr>
          <w:rFonts w:ascii="Arial" w:hAnsi="Arial"/>
          <w:b/>
          <w:sz w:val="22"/>
          <w:szCs w:val="22"/>
        </w:rPr>
        <w:t>automatic nozzle changer</w:t>
      </w:r>
      <w:r w:rsidRPr="0092160B">
        <w:rPr>
          <w:rFonts w:ascii="Arial" w:hAnsi="Arial"/>
          <w:sz w:val="22"/>
          <w:szCs w:val="22"/>
        </w:rPr>
        <w:t xml:space="preserve">, the next-generation, high-efficiency nozzles, the </w:t>
      </w:r>
      <w:r w:rsidRPr="0092160B">
        <w:rPr>
          <w:rFonts w:ascii="Arial" w:hAnsi="Arial"/>
          <w:b/>
          <w:sz w:val="22"/>
          <w:szCs w:val="22"/>
        </w:rPr>
        <w:t>assisted centring</w:t>
      </w:r>
      <w:r w:rsidRPr="0092160B">
        <w:rPr>
          <w:rFonts w:ascii="Arial" w:hAnsi="Arial"/>
          <w:sz w:val="22"/>
          <w:szCs w:val="22"/>
        </w:rPr>
        <w:t xml:space="preserve"> function and the new </w:t>
      </w:r>
      <w:proofErr w:type="spellStart"/>
      <w:r w:rsidRPr="0092160B">
        <w:rPr>
          <w:rFonts w:ascii="Arial" w:hAnsi="Arial"/>
          <w:b/>
          <w:sz w:val="22"/>
          <w:szCs w:val="22"/>
        </w:rPr>
        <w:t>Procutter</w:t>
      </w:r>
      <w:proofErr w:type="spellEnd"/>
      <w:r w:rsidRPr="0092160B">
        <w:rPr>
          <w:rFonts w:ascii="Arial" w:hAnsi="Arial"/>
          <w:sz w:val="22"/>
          <w:szCs w:val="22"/>
        </w:rPr>
        <w:t xml:space="preserve"> head for fibre laser cutting are only some of the details which allow the LC5 to secure results of absolute excellence.</w:t>
      </w:r>
    </w:p>
    <w:p w:rsidR="00F53846" w:rsidRPr="0092160B" w:rsidRDefault="00F53846" w:rsidP="00F53846">
      <w:pPr>
        <w:jc w:val="both"/>
        <w:rPr>
          <w:rFonts w:ascii="Arial" w:hAnsi="Arial" w:cs="Arial"/>
          <w:sz w:val="22"/>
          <w:szCs w:val="22"/>
        </w:rPr>
      </w:pPr>
    </w:p>
    <w:p w:rsidR="00F53846" w:rsidRPr="0092160B" w:rsidRDefault="00F53846" w:rsidP="00F53846">
      <w:pPr>
        <w:jc w:val="both"/>
        <w:rPr>
          <w:rFonts w:ascii="Arial" w:hAnsi="Arial" w:cs="Arial"/>
          <w:sz w:val="22"/>
          <w:szCs w:val="22"/>
        </w:rPr>
      </w:pPr>
    </w:p>
    <w:p w:rsidR="00F53846" w:rsidRPr="0092160B" w:rsidRDefault="00F53846" w:rsidP="00F53846">
      <w:pPr>
        <w:jc w:val="both"/>
        <w:rPr>
          <w:rFonts w:ascii="Arial" w:hAnsi="Arial" w:cs="Arial"/>
          <w:sz w:val="22"/>
          <w:szCs w:val="22"/>
        </w:rPr>
      </w:pPr>
      <w:r w:rsidRPr="0092160B">
        <w:rPr>
          <w:rFonts w:ascii="Arial" w:hAnsi="Arial"/>
          <w:sz w:val="22"/>
          <w:szCs w:val="22"/>
        </w:rPr>
        <w:t xml:space="preserve">For further information: </w:t>
      </w:r>
    </w:p>
    <w:p w:rsidR="00F53846" w:rsidRPr="0092160B" w:rsidRDefault="00F53846" w:rsidP="00F53846">
      <w:pPr>
        <w:jc w:val="both"/>
        <w:rPr>
          <w:rFonts w:ascii="Arial" w:hAnsi="Arial" w:cs="Arial"/>
          <w:sz w:val="22"/>
          <w:szCs w:val="22"/>
        </w:rPr>
      </w:pPr>
      <w:r w:rsidRPr="0092160B">
        <w:rPr>
          <w:rFonts w:ascii="Arial" w:hAnsi="Arial"/>
          <w:sz w:val="22"/>
          <w:szCs w:val="22"/>
        </w:rPr>
        <w:t>Giovanni Zacco – Communication BLM GROUP</w:t>
      </w:r>
    </w:p>
    <w:p w:rsidR="00F53846" w:rsidRPr="0092160B" w:rsidRDefault="00F53846" w:rsidP="00F53846">
      <w:pPr>
        <w:jc w:val="both"/>
        <w:rPr>
          <w:rFonts w:ascii="Arial" w:hAnsi="Arial" w:cs="Arial"/>
          <w:sz w:val="22"/>
          <w:szCs w:val="22"/>
        </w:rPr>
      </w:pPr>
      <w:r w:rsidRPr="0092160B">
        <w:rPr>
          <w:rFonts w:ascii="Arial" w:hAnsi="Arial"/>
          <w:sz w:val="22"/>
          <w:szCs w:val="22"/>
        </w:rPr>
        <w:t>Email pr@blmgroup.it</w:t>
      </w:r>
    </w:p>
    <w:p w:rsidR="00F53846" w:rsidRPr="0092160B" w:rsidRDefault="00F53846" w:rsidP="00F53846">
      <w:pPr>
        <w:jc w:val="both"/>
        <w:rPr>
          <w:rFonts w:ascii="Arial" w:hAnsi="Arial" w:cs="Arial"/>
          <w:sz w:val="22"/>
          <w:szCs w:val="22"/>
        </w:rPr>
      </w:pPr>
      <w:r w:rsidRPr="0092160B">
        <w:rPr>
          <w:rFonts w:ascii="Arial" w:hAnsi="Arial"/>
          <w:sz w:val="22"/>
          <w:szCs w:val="22"/>
        </w:rPr>
        <w:t>Tel. +39 031 7070200</w:t>
      </w:r>
    </w:p>
    <w:p w:rsidR="00613935" w:rsidRPr="00737793" w:rsidRDefault="00613935" w:rsidP="00503420">
      <w:pPr>
        <w:jc w:val="both"/>
        <w:rPr>
          <w:rFonts w:ascii="Arial" w:hAnsi="Arial" w:cs="Arial"/>
          <w:sz w:val="22"/>
          <w:szCs w:val="22"/>
        </w:rPr>
      </w:pPr>
    </w:p>
    <w:p w:rsidR="0092160B" w:rsidRPr="00737793" w:rsidRDefault="0092160B" w:rsidP="00503420">
      <w:pPr>
        <w:jc w:val="both"/>
        <w:rPr>
          <w:rFonts w:ascii="Arial" w:hAnsi="Arial" w:cs="Arial"/>
          <w:sz w:val="22"/>
          <w:szCs w:val="22"/>
        </w:rPr>
      </w:pPr>
    </w:p>
    <w:p w:rsidR="0092160B" w:rsidRPr="00737793" w:rsidRDefault="0092160B" w:rsidP="00503420">
      <w:pPr>
        <w:jc w:val="both"/>
        <w:rPr>
          <w:rFonts w:ascii="Arial" w:hAnsi="Arial" w:cs="Arial"/>
          <w:sz w:val="22"/>
          <w:szCs w:val="22"/>
        </w:rPr>
      </w:pPr>
    </w:p>
    <w:p w:rsidR="0092160B" w:rsidRPr="0092160B" w:rsidRDefault="0092160B" w:rsidP="0092160B">
      <w:pPr>
        <w:jc w:val="both"/>
        <w:rPr>
          <w:rFonts w:ascii="Arial" w:hAnsi="Arial" w:cs="Arial"/>
          <w:b/>
          <w:sz w:val="22"/>
          <w:szCs w:val="22"/>
          <w:lang w:val="en-US"/>
        </w:rPr>
      </w:pPr>
      <w:r w:rsidRPr="0092160B">
        <w:rPr>
          <w:rFonts w:ascii="Arial" w:hAnsi="Arial" w:cs="Arial"/>
          <w:b/>
          <w:sz w:val="22"/>
          <w:szCs w:val="22"/>
          <w:lang w:val="en-US"/>
        </w:rPr>
        <w:t>BLM GROUP</w:t>
      </w:r>
    </w:p>
    <w:p w:rsidR="0092160B" w:rsidRPr="0092160B" w:rsidRDefault="0092160B" w:rsidP="0092160B">
      <w:pPr>
        <w:jc w:val="both"/>
        <w:rPr>
          <w:rFonts w:ascii="Arial" w:hAnsi="Arial" w:cs="Arial"/>
          <w:sz w:val="22"/>
          <w:szCs w:val="22"/>
          <w:lang w:val="en-US"/>
        </w:rPr>
      </w:pPr>
      <w:r w:rsidRPr="0092160B">
        <w:rPr>
          <w:rFonts w:ascii="Arial" w:hAnsi="Arial" w:cs="Arial"/>
          <w:sz w:val="22"/>
          <w:szCs w:val="22"/>
          <w:lang w:val="en-US"/>
        </w:rPr>
        <w:t>BLM GROUP is a global partner for the entire tube-machining process with a global presence and thousands of applications:</w:t>
      </w:r>
    </w:p>
    <w:p w:rsidR="0092160B" w:rsidRPr="0092160B" w:rsidRDefault="0092160B" w:rsidP="0092160B">
      <w:pPr>
        <w:pStyle w:val="Paragrafoelenco"/>
        <w:numPr>
          <w:ilvl w:val="0"/>
          <w:numId w:val="1"/>
        </w:numPr>
        <w:jc w:val="both"/>
        <w:rPr>
          <w:rFonts w:ascii="Arial" w:hAnsi="Arial" w:cs="Arial"/>
          <w:sz w:val="22"/>
          <w:szCs w:val="22"/>
          <w:lang w:val="en-US"/>
        </w:rPr>
      </w:pPr>
      <w:r w:rsidRPr="0092160B">
        <w:rPr>
          <w:rFonts w:ascii="Arial" w:hAnsi="Arial" w:cs="Arial"/>
          <w:sz w:val="22"/>
          <w:szCs w:val="22"/>
          <w:lang w:val="en-US"/>
        </w:rPr>
        <w:t xml:space="preserve">BLM SPA, of </w:t>
      </w:r>
      <w:proofErr w:type="spellStart"/>
      <w:r w:rsidRPr="0092160B">
        <w:rPr>
          <w:rFonts w:ascii="Arial" w:hAnsi="Arial" w:cs="Arial"/>
          <w:sz w:val="22"/>
          <w:szCs w:val="22"/>
          <w:lang w:val="en-US"/>
        </w:rPr>
        <w:t>Cantù</w:t>
      </w:r>
      <w:proofErr w:type="spellEnd"/>
      <w:r w:rsidRPr="0092160B">
        <w:rPr>
          <w:rFonts w:ascii="Arial" w:hAnsi="Arial" w:cs="Arial"/>
          <w:sz w:val="22"/>
          <w:szCs w:val="22"/>
          <w:lang w:val="en-US"/>
        </w:rPr>
        <w:t xml:space="preserve"> (CO) </w:t>
      </w:r>
      <w:proofErr w:type="spellStart"/>
      <w:r w:rsidRPr="0092160B">
        <w:rPr>
          <w:rFonts w:ascii="Arial" w:hAnsi="Arial" w:cs="Arial"/>
          <w:sz w:val="22"/>
          <w:szCs w:val="22"/>
          <w:lang w:val="en-US"/>
        </w:rPr>
        <w:t>specialises</w:t>
      </w:r>
      <w:proofErr w:type="spellEnd"/>
      <w:r w:rsidRPr="0092160B">
        <w:rPr>
          <w:rFonts w:ascii="Arial" w:hAnsi="Arial" w:cs="Arial"/>
          <w:sz w:val="22"/>
          <w:szCs w:val="22"/>
          <w:lang w:val="en-US"/>
        </w:rPr>
        <w:t xml:space="preserve"> in CNC tube-bending machines, tube shapers, measuring units and the relative supplementary and automation devices.</w:t>
      </w:r>
    </w:p>
    <w:p w:rsidR="0092160B" w:rsidRPr="0092160B" w:rsidRDefault="0092160B" w:rsidP="0092160B">
      <w:pPr>
        <w:pStyle w:val="Paragrafoelenco"/>
        <w:numPr>
          <w:ilvl w:val="0"/>
          <w:numId w:val="1"/>
        </w:numPr>
        <w:jc w:val="both"/>
        <w:rPr>
          <w:rFonts w:ascii="Arial" w:hAnsi="Arial" w:cs="Arial"/>
          <w:sz w:val="22"/>
          <w:szCs w:val="22"/>
          <w:lang w:val="en-US"/>
        </w:rPr>
      </w:pPr>
      <w:r w:rsidRPr="0092160B">
        <w:rPr>
          <w:rFonts w:ascii="Arial" w:hAnsi="Arial" w:cs="Arial"/>
          <w:sz w:val="22"/>
          <w:szCs w:val="22"/>
          <w:lang w:val="en-US"/>
        </w:rPr>
        <w:t xml:space="preserve">ADIGE SPA of </w:t>
      </w:r>
      <w:proofErr w:type="spellStart"/>
      <w:r w:rsidRPr="0092160B">
        <w:rPr>
          <w:rFonts w:ascii="Arial" w:hAnsi="Arial" w:cs="Arial"/>
          <w:sz w:val="22"/>
          <w:szCs w:val="22"/>
          <w:lang w:val="en-US"/>
        </w:rPr>
        <w:t>Levico</w:t>
      </w:r>
      <w:proofErr w:type="spellEnd"/>
      <w:r w:rsidRPr="0092160B">
        <w:rPr>
          <w:rFonts w:ascii="Arial" w:hAnsi="Arial" w:cs="Arial"/>
          <w:sz w:val="22"/>
          <w:szCs w:val="22"/>
          <w:lang w:val="en-US"/>
        </w:rPr>
        <w:t xml:space="preserve"> </w:t>
      </w:r>
      <w:proofErr w:type="spellStart"/>
      <w:r w:rsidRPr="0092160B">
        <w:rPr>
          <w:rFonts w:ascii="Arial" w:hAnsi="Arial" w:cs="Arial"/>
          <w:sz w:val="22"/>
          <w:szCs w:val="22"/>
          <w:lang w:val="en-US"/>
        </w:rPr>
        <w:t>Terme</w:t>
      </w:r>
      <w:proofErr w:type="spellEnd"/>
      <w:r w:rsidRPr="0092160B">
        <w:rPr>
          <w:rFonts w:ascii="Arial" w:hAnsi="Arial" w:cs="Arial"/>
          <w:sz w:val="22"/>
          <w:szCs w:val="22"/>
          <w:lang w:val="en-US"/>
        </w:rPr>
        <w:t xml:space="preserve"> (TN) produces laser cutting systems and machines for disc-cutting tubes, solid pieces and sections. The range is completed with brushing units, measuring and washing systems and collectors.</w:t>
      </w:r>
    </w:p>
    <w:p w:rsidR="002B681B" w:rsidRPr="0092160B" w:rsidRDefault="0092160B" w:rsidP="0092160B">
      <w:pPr>
        <w:pStyle w:val="Paragrafoelenco"/>
        <w:numPr>
          <w:ilvl w:val="0"/>
          <w:numId w:val="1"/>
        </w:numPr>
        <w:jc w:val="both"/>
        <w:rPr>
          <w:rFonts w:ascii="Arial" w:hAnsi="Arial" w:cs="Arial"/>
          <w:sz w:val="22"/>
          <w:szCs w:val="22"/>
          <w:lang w:val="en-US"/>
        </w:rPr>
      </w:pPr>
      <w:r w:rsidRPr="0092160B">
        <w:rPr>
          <w:rFonts w:ascii="Arial" w:hAnsi="Arial" w:cs="Arial"/>
          <w:sz w:val="22"/>
          <w:szCs w:val="22"/>
          <w:lang w:val="en-US"/>
        </w:rPr>
        <w:t xml:space="preserve">ADIGE-SYS SPA of </w:t>
      </w:r>
      <w:proofErr w:type="spellStart"/>
      <w:r w:rsidRPr="0092160B">
        <w:rPr>
          <w:rFonts w:ascii="Arial" w:hAnsi="Arial" w:cs="Arial"/>
          <w:sz w:val="22"/>
          <w:szCs w:val="22"/>
          <w:lang w:val="en-US"/>
        </w:rPr>
        <w:t>Levico</w:t>
      </w:r>
      <w:proofErr w:type="spellEnd"/>
      <w:r w:rsidRPr="0092160B">
        <w:rPr>
          <w:rFonts w:ascii="Arial" w:hAnsi="Arial" w:cs="Arial"/>
          <w:sz w:val="22"/>
          <w:szCs w:val="22"/>
          <w:lang w:val="en-US"/>
        </w:rPr>
        <w:t xml:space="preserve"> </w:t>
      </w:r>
      <w:proofErr w:type="spellStart"/>
      <w:r w:rsidRPr="0092160B">
        <w:rPr>
          <w:rFonts w:ascii="Arial" w:hAnsi="Arial" w:cs="Arial"/>
          <w:sz w:val="22"/>
          <w:szCs w:val="22"/>
          <w:lang w:val="en-US"/>
        </w:rPr>
        <w:t>Terme</w:t>
      </w:r>
      <w:proofErr w:type="spellEnd"/>
      <w:r w:rsidRPr="0092160B">
        <w:rPr>
          <w:rFonts w:ascii="Arial" w:hAnsi="Arial" w:cs="Arial"/>
          <w:sz w:val="22"/>
          <w:szCs w:val="22"/>
          <w:lang w:val="en-US"/>
        </w:rPr>
        <w:t xml:space="preserve"> (TN) manufactures 'mixed' laser-cutting systems for pipes and sheet metal, plants for laser-machining large tubes and lines for cutting and removing ends of tubes and bars.</w:t>
      </w:r>
    </w:p>
    <w:p w:rsidR="00942C30" w:rsidRDefault="00942C30" w:rsidP="00503420">
      <w:pPr>
        <w:jc w:val="both"/>
        <w:rPr>
          <w:rFonts w:ascii="Arial" w:hAnsi="Arial" w:cs="Arial"/>
          <w:sz w:val="22"/>
          <w:szCs w:val="22"/>
        </w:rPr>
      </w:pPr>
    </w:p>
    <w:p w:rsidR="00737793" w:rsidRDefault="00737793" w:rsidP="00503420">
      <w:pPr>
        <w:jc w:val="both"/>
        <w:rPr>
          <w:rFonts w:ascii="Arial" w:hAnsi="Arial" w:cs="Arial"/>
          <w:sz w:val="22"/>
          <w:szCs w:val="22"/>
        </w:rPr>
      </w:pPr>
    </w:p>
    <w:p w:rsidR="00737793" w:rsidRPr="0092160B" w:rsidRDefault="00737793" w:rsidP="00503420">
      <w:pPr>
        <w:jc w:val="both"/>
        <w:rPr>
          <w:rFonts w:ascii="Arial" w:hAnsi="Arial" w:cs="Arial"/>
          <w:sz w:val="22"/>
          <w:szCs w:val="22"/>
        </w:rPr>
      </w:pPr>
    </w:p>
    <w:p w:rsidR="002B681B" w:rsidRPr="0092160B" w:rsidRDefault="002B681B" w:rsidP="00503420">
      <w:pPr>
        <w:jc w:val="both"/>
        <w:rPr>
          <w:rFonts w:ascii="Arial" w:hAnsi="Arial" w:cs="Arial"/>
          <w:sz w:val="22"/>
          <w:szCs w:val="22"/>
        </w:rPr>
      </w:pPr>
      <w:r w:rsidRPr="0092160B">
        <w:rPr>
          <w:rFonts w:ascii="Arial" w:hAnsi="Arial"/>
          <w:sz w:val="22"/>
          <w:szCs w:val="22"/>
        </w:rPr>
        <w:t>www.blmgroup.com</w:t>
      </w:r>
    </w:p>
    <w:p w:rsidR="002B681B" w:rsidRPr="0092160B" w:rsidRDefault="002B681B" w:rsidP="00503420">
      <w:pPr>
        <w:jc w:val="both"/>
        <w:rPr>
          <w:rFonts w:ascii="Arial" w:hAnsi="Arial" w:cs="Arial"/>
          <w:sz w:val="22"/>
          <w:szCs w:val="22"/>
        </w:rPr>
      </w:pPr>
      <w:r w:rsidRPr="0092160B">
        <w:rPr>
          <w:rFonts w:ascii="Arial" w:hAnsi="Arial"/>
          <w:sz w:val="22"/>
          <w:szCs w:val="22"/>
        </w:rPr>
        <w:t>www.inspiredfortube.com</w:t>
      </w:r>
    </w:p>
    <w:p w:rsidR="002B681B" w:rsidRPr="0092160B" w:rsidRDefault="002B681B" w:rsidP="00503420">
      <w:pPr>
        <w:jc w:val="both"/>
        <w:rPr>
          <w:rFonts w:ascii="Arial" w:hAnsi="Arial" w:cs="Arial"/>
          <w:sz w:val="22"/>
          <w:szCs w:val="22"/>
        </w:rPr>
      </w:pPr>
      <w:r w:rsidRPr="0092160B">
        <w:rPr>
          <w:rFonts w:ascii="Arial" w:hAnsi="Arial"/>
          <w:sz w:val="22"/>
          <w:szCs w:val="22"/>
        </w:rPr>
        <w:t>Facebook: http://www.facebook.com/BLMGROUP</w:t>
      </w:r>
    </w:p>
    <w:p w:rsidR="002B681B" w:rsidRPr="0092160B" w:rsidRDefault="002B681B" w:rsidP="00503420">
      <w:pPr>
        <w:jc w:val="both"/>
        <w:rPr>
          <w:rFonts w:ascii="Arial" w:hAnsi="Arial" w:cs="Arial"/>
          <w:sz w:val="22"/>
          <w:szCs w:val="22"/>
        </w:rPr>
      </w:pPr>
      <w:r w:rsidRPr="0092160B">
        <w:rPr>
          <w:rFonts w:ascii="Arial" w:hAnsi="Arial"/>
          <w:sz w:val="22"/>
          <w:szCs w:val="22"/>
        </w:rPr>
        <w:lastRenderedPageBreak/>
        <w:t>Twitter: http://twitter.com/blmgroup</w:t>
      </w:r>
    </w:p>
    <w:p w:rsidR="002B681B" w:rsidRPr="0092160B" w:rsidRDefault="002B681B" w:rsidP="00503420">
      <w:pPr>
        <w:jc w:val="both"/>
        <w:rPr>
          <w:rFonts w:ascii="Arial" w:hAnsi="Arial" w:cs="Arial"/>
          <w:sz w:val="22"/>
          <w:szCs w:val="22"/>
        </w:rPr>
      </w:pPr>
      <w:r w:rsidRPr="0092160B">
        <w:rPr>
          <w:rFonts w:ascii="Arial" w:hAnsi="Arial"/>
          <w:sz w:val="22"/>
          <w:szCs w:val="22"/>
        </w:rPr>
        <w:t>YouTube: http://www.youtube.com/BLMGROUPchannel</w:t>
      </w:r>
    </w:p>
    <w:p w:rsidR="002B681B" w:rsidRPr="0092160B" w:rsidRDefault="002B681B" w:rsidP="00503420">
      <w:pPr>
        <w:jc w:val="both"/>
        <w:rPr>
          <w:rFonts w:ascii="Arial" w:hAnsi="Arial" w:cs="Arial"/>
          <w:sz w:val="22"/>
          <w:szCs w:val="22"/>
        </w:rPr>
      </w:pPr>
      <w:r w:rsidRPr="0092160B">
        <w:rPr>
          <w:rFonts w:ascii="Arial" w:hAnsi="Arial"/>
          <w:sz w:val="22"/>
          <w:szCs w:val="22"/>
        </w:rPr>
        <w:t>Google+: http://google.com/+Blmgroup</w:t>
      </w:r>
    </w:p>
    <w:sectPr w:rsidR="002B681B" w:rsidRPr="0092160B" w:rsidSect="004938BB">
      <w:headerReference w:type="default" r:id="rId7"/>
      <w:footerReference w:type="default" r:id="rId8"/>
      <w:pgSz w:w="11900" w:h="16840"/>
      <w:pgMar w:top="4253" w:right="851" w:bottom="226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3F9" w:rsidRDefault="000D63F9" w:rsidP="006F3282">
      <w:r>
        <w:separator/>
      </w:r>
    </w:p>
  </w:endnote>
  <w:endnote w:type="continuationSeparator" w:id="0">
    <w:p w:rsidR="000D63F9" w:rsidRDefault="000D63F9" w:rsidP="006F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F9" w:rsidRDefault="000D63F9">
    <w:pPr>
      <w:pStyle w:val="Pidipagina"/>
    </w:pPr>
    <w:r>
      <w:rPr>
        <w:noProof/>
        <w:lang w:val="it-IT" w:eastAsia="it-IT" w:bidi="ar-SA"/>
      </w:rPr>
      <w:drawing>
        <wp:inline distT="0" distB="0" distL="0" distR="0">
          <wp:extent cx="6475730" cy="626745"/>
          <wp:effectExtent l="0" t="0" r="127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475730" cy="6267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F9" w:rsidRDefault="000D63F9" w:rsidP="006F3282">
      <w:r>
        <w:separator/>
      </w:r>
    </w:p>
  </w:footnote>
  <w:footnote w:type="continuationSeparator" w:id="0">
    <w:p w:rsidR="000D63F9" w:rsidRDefault="000D63F9" w:rsidP="006F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F9" w:rsidRDefault="000D63F9">
    <w:pPr>
      <w:pStyle w:val="Intestazione"/>
    </w:pPr>
    <w:r>
      <w:rPr>
        <w:noProof/>
        <w:lang w:val="it-IT" w:eastAsia="it-IT" w:bidi="ar-SA"/>
      </w:rPr>
      <w:drawing>
        <wp:inline distT="0" distB="0" distL="0" distR="0">
          <wp:extent cx="6475730" cy="1458595"/>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4757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706"/>
    <w:multiLevelType w:val="hybridMultilevel"/>
    <w:tmpl w:val="FF2836EE"/>
    <w:lvl w:ilvl="0" w:tplc="EE9C9754">
      <w:numFmt w:val="bullet"/>
      <w:lvlText w:val="-"/>
      <w:lvlJc w:val="left"/>
      <w:pPr>
        <w:ind w:left="720" w:hanging="360"/>
      </w:pPr>
      <w:rPr>
        <w:rFonts w:ascii="Swis721 BT" w:eastAsiaTheme="minorEastAsia" w:hAnsi="Swis721 B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E63C88"/>
    <w:multiLevelType w:val="hybridMultilevel"/>
    <w:tmpl w:val="E62E149C"/>
    <w:lvl w:ilvl="0" w:tplc="C5560AE4">
      <w:start w:val="1"/>
      <w:numFmt w:val="bullet"/>
      <w:lvlText w:val="–"/>
      <w:lvlJc w:val="left"/>
      <w:pPr>
        <w:ind w:left="720" w:hanging="360"/>
      </w:pPr>
      <w:rPr>
        <w:rFonts w:ascii="Swis721 BT" w:hAnsi="Swis721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3282"/>
    <w:rsid w:val="000A32B9"/>
    <w:rsid w:val="000A3A9A"/>
    <w:rsid w:val="000A5E3A"/>
    <w:rsid w:val="000C5AE3"/>
    <w:rsid w:val="000D5D57"/>
    <w:rsid w:val="000D63F9"/>
    <w:rsid w:val="000F5923"/>
    <w:rsid w:val="000F7EC2"/>
    <w:rsid w:val="00103A72"/>
    <w:rsid w:val="00103AB5"/>
    <w:rsid w:val="001408D7"/>
    <w:rsid w:val="0014104B"/>
    <w:rsid w:val="00153FB9"/>
    <w:rsid w:val="001804DD"/>
    <w:rsid w:val="00191EFC"/>
    <w:rsid w:val="0019428E"/>
    <w:rsid w:val="001B5DAA"/>
    <w:rsid w:val="001D4122"/>
    <w:rsid w:val="001E5334"/>
    <w:rsid w:val="002112AA"/>
    <w:rsid w:val="00272750"/>
    <w:rsid w:val="0029170F"/>
    <w:rsid w:val="002B681B"/>
    <w:rsid w:val="002D5F9D"/>
    <w:rsid w:val="002E07BF"/>
    <w:rsid w:val="00301BDF"/>
    <w:rsid w:val="00306B89"/>
    <w:rsid w:val="00353792"/>
    <w:rsid w:val="00372DBF"/>
    <w:rsid w:val="003777AA"/>
    <w:rsid w:val="003C6409"/>
    <w:rsid w:val="00405A47"/>
    <w:rsid w:val="004127B8"/>
    <w:rsid w:val="00445A0F"/>
    <w:rsid w:val="00451E79"/>
    <w:rsid w:val="004938BB"/>
    <w:rsid w:val="00493E42"/>
    <w:rsid w:val="00493F89"/>
    <w:rsid w:val="004D3536"/>
    <w:rsid w:val="004E4781"/>
    <w:rsid w:val="00503420"/>
    <w:rsid w:val="00595146"/>
    <w:rsid w:val="00596520"/>
    <w:rsid w:val="005B2391"/>
    <w:rsid w:val="005B4FC5"/>
    <w:rsid w:val="005C6E7E"/>
    <w:rsid w:val="005F5AE7"/>
    <w:rsid w:val="00602821"/>
    <w:rsid w:val="00610193"/>
    <w:rsid w:val="00613935"/>
    <w:rsid w:val="00615245"/>
    <w:rsid w:val="00635A62"/>
    <w:rsid w:val="00650A3B"/>
    <w:rsid w:val="006B36DC"/>
    <w:rsid w:val="006B7F6A"/>
    <w:rsid w:val="006D19D4"/>
    <w:rsid w:val="006E789F"/>
    <w:rsid w:val="006F3282"/>
    <w:rsid w:val="0072185F"/>
    <w:rsid w:val="00721D56"/>
    <w:rsid w:val="00737793"/>
    <w:rsid w:val="007408A5"/>
    <w:rsid w:val="007558A0"/>
    <w:rsid w:val="00797C6E"/>
    <w:rsid w:val="007B1FCA"/>
    <w:rsid w:val="007C1E90"/>
    <w:rsid w:val="007E5DEF"/>
    <w:rsid w:val="007F0EC0"/>
    <w:rsid w:val="008054E7"/>
    <w:rsid w:val="00813CC5"/>
    <w:rsid w:val="008808E1"/>
    <w:rsid w:val="008858F5"/>
    <w:rsid w:val="008C775A"/>
    <w:rsid w:val="008D42A2"/>
    <w:rsid w:val="008E7167"/>
    <w:rsid w:val="008F4DCC"/>
    <w:rsid w:val="0092160B"/>
    <w:rsid w:val="00942C30"/>
    <w:rsid w:val="00980497"/>
    <w:rsid w:val="009B095B"/>
    <w:rsid w:val="009C10AB"/>
    <w:rsid w:val="00A22464"/>
    <w:rsid w:val="00A52FA6"/>
    <w:rsid w:val="00B064B9"/>
    <w:rsid w:val="00B22A53"/>
    <w:rsid w:val="00B735CF"/>
    <w:rsid w:val="00B92CEA"/>
    <w:rsid w:val="00BA6B90"/>
    <w:rsid w:val="00BF1BE2"/>
    <w:rsid w:val="00BF2379"/>
    <w:rsid w:val="00C45330"/>
    <w:rsid w:val="00C54C50"/>
    <w:rsid w:val="00C7735C"/>
    <w:rsid w:val="00D73B7B"/>
    <w:rsid w:val="00DE015E"/>
    <w:rsid w:val="00DF3F58"/>
    <w:rsid w:val="00E7342E"/>
    <w:rsid w:val="00E7635A"/>
    <w:rsid w:val="00EB0F93"/>
    <w:rsid w:val="00EF1132"/>
    <w:rsid w:val="00EF1459"/>
    <w:rsid w:val="00F024AB"/>
    <w:rsid w:val="00F264A9"/>
    <w:rsid w:val="00F53846"/>
    <w:rsid w:val="00F8207D"/>
    <w:rsid w:val="00FA0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FEDFF"/>
  <w15:docId w15:val="{89781873-59C8-47FE-96E9-FD39979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264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3282"/>
    <w:pPr>
      <w:tabs>
        <w:tab w:val="center" w:pos="4819"/>
        <w:tab w:val="right" w:pos="9638"/>
      </w:tabs>
    </w:pPr>
  </w:style>
  <w:style w:type="character" w:customStyle="1" w:styleId="IntestazioneCarattere">
    <w:name w:val="Intestazione Carattere"/>
    <w:basedOn w:val="Carpredefinitoparagrafo"/>
    <w:link w:val="Intestazione"/>
    <w:uiPriority w:val="99"/>
    <w:rsid w:val="006F3282"/>
  </w:style>
  <w:style w:type="paragraph" w:styleId="Pidipagina">
    <w:name w:val="footer"/>
    <w:basedOn w:val="Normale"/>
    <w:link w:val="PidipaginaCarattere"/>
    <w:uiPriority w:val="99"/>
    <w:unhideWhenUsed/>
    <w:rsid w:val="006F3282"/>
    <w:pPr>
      <w:tabs>
        <w:tab w:val="center" w:pos="4819"/>
        <w:tab w:val="right" w:pos="9638"/>
      </w:tabs>
    </w:pPr>
  </w:style>
  <w:style w:type="character" w:customStyle="1" w:styleId="PidipaginaCarattere">
    <w:name w:val="Piè di pagina Carattere"/>
    <w:basedOn w:val="Carpredefinitoparagrafo"/>
    <w:link w:val="Pidipagina"/>
    <w:uiPriority w:val="99"/>
    <w:rsid w:val="006F3282"/>
  </w:style>
  <w:style w:type="paragraph" w:styleId="Testofumetto">
    <w:name w:val="Balloon Text"/>
    <w:basedOn w:val="Normale"/>
    <w:link w:val="TestofumettoCarattere"/>
    <w:uiPriority w:val="99"/>
    <w:semiHidden/>
    <w:unhideWhenUsed/>
    <w:rsid w:val="006F32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F3282"/>
    <w:rPr>
      <w:rFonts w:ascii="Lucida Grande" w:hAnsi="Lucida Grande" w:cs="Lucida Grande"/>
      <w:sz w:val="18"/>
      <w:szCs w:val="18"/>
    </w:rPr>
  </w:style>
  <w:style w:type="character" w:styleId="Collegamentoipertestuale">
    <w:name w:val="Hyperlink"/>
    <w:basedOn w:val="Carpredefinitoparagrafo"/>
    <w:uiPriority w:val="99"/>
    <w:unhideWhenUsed/>
    <w:rsid w:val="002B681B"/>
    <w:rPr>
      <w:color w:val="0000FF" w:themeColor="hyperlink"/>
      <w:u w:val="single"/>
    </w:rPr>
  </w:style>
  <w:style w:type="paragraph" w:styleId="Paragrafoelenco">
    <w:name w:val="List Paragraph"/>
    <w:basedOn w:val="Normale"/>
    <w:uiPriority w:val="34"/>
    <w:qFormat/>
    <w:rsid w:val="0088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714</Words>
  <Characters>4070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 ..........</dc:creator>
  <cp:lastModifiedBy>silvio castelnuovo</cp:lastModifiedBy>
  <cp:revision>13</cp:revision>
  <dcterms:created xsi:type="dcterms:W3CDTF">2015-08-28T11:57:00Z</dcterms:created>
  <dcterms:modified xsi:type="dcterms:W3CDTF">2016-10-03T07:53:00Z</dcterms:modified>
</cp:coreProperties>
</file>